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DA26" w14:textId="77777777" w:rsidR="00735F65" w:rsidRPr="00A61906" w:rsidRDefault="00735F65" w:rsidP="00A619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1906">
        <w:rPr>
          <w:rFonts w:ascii="Times New Roman" w:hAnsi="Times New Roman" w:cs="Times New Roman"/>
          <w:sz w:val="26"/>
          <w:szCs w:val="26"/>
        </w:rPr>
        <w:t>Procedimentos especiais</w:t>
      </w:r>
    </w:p>
    <w:p w14:paraId="0F4AB388" w14:textId="77777777" w:rsidR="00735F65" w:rsidRPr="00A61906" w:rsidRDefault="00735F65" w:rsidP="00A619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3FD62613" w14:textId="77777777" w:rsidR="00735F65" w:rsidRPr="00A61906" w:rsidRDefault="00735F65" w:rsidP="00A61906">
      <w:pPr>
        <w:pStyle w:val="aulacorpotexto"/>
        <w:rPr>
          <w:sz w:val="26"/>
          <w:szCs w:val="26"/>
        </w:rPr>
      </w:pPr>
      <w:r w:rsidRPr="00A61906">
        <w:rPr>
          <w:sz w:val="26"/>
          <w:szCs w:val="26"/>
        </w:rPr>
        <w:t>No processo de conhecimento há 2 procedimentos: comum e especial</w:t>
      </w:r>
    </w:p>
    <w:p w14:paraId="157F6D30" w14:textId="77777777" w:rsidR="00735F65" w:rsidRPr="00A61906" w:rsidRDefault="00735F65" w:rsidP="00A61906">
      <w:pPr>
        <w:pStyle w:val="aulacorpotexto"/>
        <w:rPr>
          <w:sz w:val="26"/>
          <w:szCs w:val="26"/>
        </w:rPr>
      </w:pPr>
    </w:p>
    <w:p w14:paraId="548C8C73" w14:textId="77777777" w:rsidR="00735F65" w:rsidRPr="00A61906" w:rsidRDefault="00735F65" w:rsidP="00A61906">
      <w:pPr>
        <w:pStyle w:val="aulacorpotexto"/>
        <w:rPr>
          <w:sz w:val="26"/>
          <w:szCs w:val="26"/>
        </w:rPr>
      </w:pPr>
      <w:r w:rsidRPr="00A61906">
        <w:rPr>
          <w:sz w:val="26"/>
          <w:szCs w:val="26"/>
        </w:rPr>
        <w:t xml:space="preserve">O procedimento é especial quando apresentar algo distinto do procedimento comum (trâmite, prazo, audiência, limitação </w:t>
      </w:r>
      <w:proofErr w:type="gramStart"/>
      <w:r w:rsidRPr="00A61906">
        <w:rPr>
          <w:sz w:val="26"/>
          <w:szCs w:val="26"/>
        </w:rPr>
        <w:t xml:space="preserve">probatória </w:t>
      </w:r>
      <w:proofErr w:type="spellStart"/>
      <w:r w:rsidRPr="00A61906">
        <w:rPr>
          <w:sz w:val="26"/>
          <w:szCs w:val="26"/>
        </w:rPr>
        <w:t>etc</w:t>
      </w:r>
      <w:proofErr w:type="spellEnd"/>
      <w:proofErr w:type="gramEnd"/>
      <w:r w:rsidRPr="00A61906">
        <w:rPr>
          <w:sz w:val="26"/>
          <w:szCs w:val="26"/>
        </w:rPr>
        <w:t>)</w:t>
      </w:r>
    </w:p>
    <w:p w14:paraId="2EF4F298" w14:textId="77777777" w:rsidR="00735F65" w:rsidRPr="00A61906" w:rsidRDefault="00735F65" w:rsidP="00A61906">
      <w:pPr>
        <w:pStyle w:val="aulacorpotexto"/>
        <w:rPr>
          <w:sz w:val="26"/>
          <w:szCs w:val="26"/>
        </w:rPr>
      </w:pPr>
    </w:p>
    <w:p w14:paraId="060B6A65" w14:textId="77777777" w:rsidR="00735F65" w:rsidRPr="00A61906" w:rsidRDefault="00735F65" w:rsidP="00A61906">
      <w:pPr>
        <w:pStyle w:val="aulacorpotexto"/>
        <w:rPr>
          <w:sz w:val="26"/>
          <w:szCs w:val="26"/>
        </w:rPr>
      </w:pPr>
      <w:r w:rsidRPr="00A61906">
        <w:rPr>
          <w:sz w:val="26"/>
          <w:szCs w:val="26"/>
        </w:rPr>
        <w:t xml:space="preserve">A finalidade é adequar o </w:t>
      </w:r>
      <w:r w:rsidRPr="00A61906">
        <w:rPr>
          <w:sz w:val="26"/>
          <w:szCs w:val="26"/>
          <w:u w:val="single"/>
        </w:rPr>
        <w:t>procedimento ao direito material debatido</w:t>
      </w:r>
    </w:p>
    <w:p w14:paraId="6F9F4D9B" w14:textId="77777777" w:rsidR="00735F65" w:rsidRPr="00A61906" w:rsidRDefault="00735F65" w:rsidP="00A61906">
      <w:pPr>
        <w:pStyle w:val="aulacorpotexto"/>
        <w:rPr>
          <w:sz w:val="26"/>
          <w:szCs w:val="26"/>
        </w:rPr>
      </w:pPr>
    </w:p>
    <w:p w14:paraId="55D37652" w14:textId="7994360A" w:rsidR="00735F65" w:rsidRPr="00A61906" w:rsidRDefault="00735F65" w:rsidP="00A61906">
      <w:pPr>
        <w:pStyle w:val="aulacorpotexto"/>
        <w:rPr>
          <w:sz w:val="26"/>
          <w:szCs w:val="26"/>
        </w:rPr>
      </w:pPr>
      <w:r w:rsidRPr="00A61906">
        <w:rPr>
          <w:sz w:val="26"/>
          <w:szCs w:val="26"/>
        </w:rPr>
        <w:t xml:space="preserve">Há </w:t>
      </w:r>
      <w:r w:rsidRPr="00A61906">
        <w:rPr>
          <w:sz w:val="26"/>
          <w:szCs w:val="26"/>
          <w:u w:val="single"/>
        </w:rPr>
        <w:t>diversos procedimentos especiais</w:t>
      </w:r>
      <w:r w:rsidRPr="00A61906">
        <w:rPr>
          <w:sz w:val="26"/>
          <w:szCs w:val="26"/>
        </w:rPr>
        <w:t xml:space="preserve"> – no CPC e em leis extravagantes</w:t>
      </w:r>
    </w:p>
    <w:p w14:paraId="2C6F1290" w14:textId="65B4925D" w:rsidR="00735F65" w:rsidRPr="00A61906" w:rsidRDefault="00735F65" w:rsidP="00A61906">
      <w:pPr>
        <w:pStyle w:val="aulacorpotexto"/>
        <w:rPr>
          <w:sz w:val="26"/>
          <w:szCs w:val="26"/>
        </w:rPr>
      </w:pPr>
    </w:p>
    <w:p w14:paraId="0739F623" w14:textId="77777777" w:rsidR="00735F65" w:rsidRPr="00A61906" w:rsidRDefault="00735F65" w:rsidP="00A61906">
      <w:pPr>
        <w:pStyle w:val="aulacorpotexto"/>
        <w:rPr>
          <w:sz w:val="26"/>
          <w:szCs w:val="26"/>
        </w:rPr>
      </w:pPr>
      <w:r w:rsidRPr="00A61906">
        <w:rPr>
          <w:sz w:val="26"/>
          <w:szCs w:val="26"/>
        </w:rPr>
        <w:t>Procedimentos especiais no CPC</w:t>
      </w:r>
    </w:p>
    <w:p w14:paraId="55A44134" w14:textId="77777777" w:rsidR="00735F65" w:rsidRPr="00A61906" w:rsidRDefault="00735F65" w:rsidP="00A61906">
      <w:pPr>
        <w:pStyle w:val="aulacorpotexto"/>
        <w:rPr>
          <w:sz w:val="26"/>
          <w:szCs w:val="26"/>
        </w:rPr>
      </w:pPr>
    </w:p>
    <w:p w14:paraId="19665357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</w:rPr>
      </w:pPr>
      <w:r w:rsidRPr="00A61906">
        <w:rPr>
          <w:sz w:val="26"/>
          <w:szCs w:val="26"/>
        </w:rPr>
        <w:t>Da Ação de Consignação em Pagamento</w:t>
      </w:r>
    </w:p>
    <w:p w14:paraId="0597F638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  <w:lang w:val="en-US"/>
        </w:rPr>
      </w:pPr>
      <w:r w:rsidRPr="00A61906">
        <w:rPr>
          <w:sz w:val="26"/>
          <w:szCs w:val="26"/>
        </w:rPr>
        <w:t>Da Ação de Exigir Contas</w:t>
      </w:r>
    </w:p>
    <w:p w14:paraId="31CD6C01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  <w:lang w:val="en-US"/>
        </w:rPr>
      </w:pPr>
      <w:r w:rsidRPr="00A61906">
        <w:rPr>
          <w:sz w:val="26"/>
          <w:szCs w:val="26"/>
        </w:rPr>
        <w:t>Das Ações Possessórias</w:t>
      </w:r>
    </w:p>
    <w:p w14:paraId="30B53BE7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</w:rPr>
      </w:pPr>
      <w:r w:rsidRPr="00A61906">
        <w:rPr>
          <w:sz w:val="26"/>
          <w:szCs w:val="26"/>
        </w:rPr>
        <w:t>Da Ação de Divisão e da Demarcação</w:t>
      </w:r>
    </w:p>
    <w:p w14:paraId="33C7E915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</w:rPr>
      </w:pPr>
      <w:r w:rsidRPr="00A61906">
        <w:rPr>
          <w:sz w:val="26"/>
          <w:szCs w:val="26"/>
        </w:rPr>
        <w:t>Da Ação de Dissolução Parcial de Sociedade</w:t>
      </w:r>
    </w:p>
    <w:p w14:paraId="17458E24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  <w:lang w:val="en-US"/>
        </w:rPr>
      </w:pPr>
      <w:r w:rsidRPr="00A61906">
        <w:rPr>
          <w:sz w:val="26"/>
          <w:szCs w:val="26"/>
        </w:rPr>
        <w:t>Do Inventário e da Partilha</w:t>
      </w:r>
    </w:p>
    <w:p w14:paraId="626AC7CE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  <w:lang w:val="en-US"/>
        </w:rPr>
      </w:pPr>
      <w:r w:rsidRPr="00A61906">
        <w:rPr>
          <w:sz w:val="26"/>
          <w:szCs w:val="26"/>
        </w:rPr>
        <w:t>Dos Embargos de Terceiro</w:t>
      </w:r>
    </w:p>
    <w:p w14:paraId="358003AD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  <w:lang w:val="en-US"/>
        </w:rPr>
      </w:pPr>
      <w:r w:rsidRPr="00A61906">
        <w:rPr>
          <w:sz w:val="26"/>
          <w:szCs w:val="26"/>
        </w:rPr>
        <w:t>Da Oposição</w:t>
      </w:r>
    </w:p>
    <w:p w14:paraId="0B19D586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  <w:lang w:val="en-US"/>
        </w:rPr>
      </w:pPr>
      <w:r w:rsidRPr="00A61906">
        <w:rPr>
          <w:sz w:val="26"/>
          <w:szCs w:val="26"/>
        </w:rPr>
        <w:t>Da Habilitação</w:t>
      </w:r>
    </w:p>
    <w:p w14:paraId="792128B4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  <w:lang w:val="en-US"/>
        </w:rPr>
      </w:pPr>
      <w:r w:rsidRPr="00A61906">
        <w:rPr>
          <w:sz w:val="26"/>
          <w:szCs w:val="26"/>
        </w:rPr>
        <w:t>Das Ações de Família</w:t>
      </w:r>
    </w:p>
    <w:p w14:paraId="082375FC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  <w:lang w:val="en-US"/>
        </w:rPr>
      </w:pPr>
      <w:r w:rsidRPr="00A61906">
        <w:rPr>
          <w:sz w:val="26"/>
          <w:szCs w:val="26"/>
        </w:rPr>
        <w:t>Da Ação Monitória</w:t>
      </w:r>
    </w:p>
    <w:p w14:paraId="5371E9EF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  <w:lang w:val="en-US"/>
        </w:rPr>
      </w:pPr>
      <w:r w:rsidRPr="00A61906">
        <w:rPr>
          <w:sz w:val="26"/>
          <w:szCs w:val="26"/>
        </w:rPr>
        <w:t>Da Homologação do Penhor Legal</w:t>
      </w:r>
    </w:p>
    <w:p w14:paraId="5428682A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  <w:lang w:val="en-US"/>
        </w:rPr>
      </w:pPr>
      <w:r w:rsidRPr="00A61906">
        <w:rPr>
          <w:sz w:val="26"/>
          <w:szCs w:val="26"/>
        </w:rPr>
        <w:t>Da Regulação de Avaria Grossa</w:t>
      </w:r>
    </w:p>
    <w:p w14:paraId="2D30F424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  <w:lang w:val="en-US"/>
        </w:rPr>
      </w:pPr>
      <w:r w:rsidRPr="00A61906">
        <w:rPr>
          <w:sz w:val="26"/>
          <w:szCs w:val="26"/>
        </w:rPr>
        <w:t>Da Restauração de Autos</w:t>
      </w:r>
    </w:p>
    <w:p w14:paraId="4A12DD99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  <w:lang w:val="en-US"/>
        </w:rPr>
      </w:pPr>
      <w:r w:rsidRPr="00A61906">
        <w:rPr>
          <w:sz w:val="26"/>
          <w:szCs w:val="26"/>
        </w:rPr>
        <w:t>Da Notificação e da Interpelação</w:t>
      </w:r>
    </w:p>
    <w:p w14:paraId="50CC0C39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  <w:lang w:val="en-US"/>
        </w:rPr>
      </w:pPr>
      <w:r w:rsidRPr="00A61906">
        <w:rPr>
          <w:sz w:val="26"/>
          <w:szCs w:val="26"/>
        </w:rPr>
        <w:t>Da Alienação Judicial</w:t>
      </w:r>
    </w:p>
    <w:p w14:paraId="3EFDD826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</w:rPr>
      </w:pPr>
      <w:r w:rsidRPr="00A61906">
        <w:rPr>
          <w:sz w:val="26"/>
          <w:szCs w:val="26"/>
        </w:rPr>
        <w:t>Do Divórcio e da Separação Consensuais, da Extinção Consensual de União Estável e da Alteração do Regime de Bens do Matrimônio</w:t>
      </w:r>
    </w:p>
    <w:p w14:paraId="2B5A03CC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  <w:lang w:val="en-US"/>
        </w:rPr>
      </w:pPr>
      <w:r w:rsidRPr="00A61906">
        <w:rPr>
          <w:sz w:val="26"/>
          <w:szCs w:val="26"/>
        </w:rPr>
        <w:t>Dos Testamentos e dos Codicilos</w:t>
      </w:r>
    </w:p>
    <w:p w14:paraId="3750625B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  <w:lang w:val="en-US"/>
        </w:rPr>
      </w:pPr>
      <w:r w:rsidRPr="00A61906">
        <w:rPr>
          <w:sz w:val="26"/>
          <w:szCs w:val="26"/>
        </w:rPr>
        <w:t>Da Herança Jacente</w:t>
      </w:r>
    </w:p>
    <w:p w14:paraId="21DA0E35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  <w:lang w:val="en-US"/>
        </w:rPr>
      </w:pPr>
      <w:r w:rsidRPr="00A61906">
        <w:rPr>
          <w:sz w:val="26"/>
          <w:szCs w:val="26"/>
        </w:rPr>
        <w:t>Dos Bens dos Ausentes</w:t>
      </w:r>
    </w:p>
    <w:p w14:paraId="455FD63A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  <w:lang w:val="en-US"/>
        </w:rPr>
      </w:pPr>
      <w:r w:rsidRPr="00A61906">
        <w:rPr>
          <w:sz w:val="26"/>
          <w:szCs w:val="26"/>
        </w:rPr>
        <w:t>Das Coisas Vagas</w:t>
      </w:r>
    </w:p>
    <w:p w14:paraId="08AA5A26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  <w:lang w:val="en-US"/>
        </w:rPr>
      </w:pPr>
      <w:r w:rsidRPr="00A61906">
        <w:rPr>
          <w:sz w:val="26"/>
          <w:szCs w:val="26"/>
        </w:rPr>
        <w:t>Da Interdição</w:t>
      </w:r>
    </w:p>
    <w:p w14:paraId="0A510693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</w:rPr>
      </w:pPr>
      <w:r w:rsidRPr="00A61906">
        <w:rPr>
          <w:sz w:val="26"/>
          <w:szCs w:val="26"/>
        </w:rPr>
        <w:t>Disposições Comuns à Tutela e à Curatela</w:t>
      </w:r>
    </w:p>
    <w:p w14:paraId="6175F3AB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</w:rPr>
      </w:pPr>
      <w:r w:rsidRPr="00A61906">
        <w:rPr>
          <w:sz w:val="26"/>
          <w:szCs w:val="26"/>
        </w:rPr>
        <w:t>Da Organização e da Fiscalização das Fundações</w:t>
      </w:r>
    </w:p>
    <w:p w14:paraId="0511BECB" w14:textId="77777777" w:rsidR="00735F65" w:rsidRPr="00A61906" w:rsidRDefault="00735F65" w:rsidP="00A61906">
      <w:pPr>
        <w:pStyle w:val="aulacorpotexto"/>
        <w:numPr>
          <w:ilvl w:val="0"/>
          <w:numId w:val="1"/>
        </w:numPr>
        <w:rPr>
          <w:sz w:val="26"/>
          <w:szCs w:val="26"/>
        </w:rPr>
      </w:pPr>
      <w:r w:rsidRPr="00A61906">
        <w:rPr>
          <w:sz w:val="26"/>
          <w:szCs w:val="26"/>
        </w:rPr>
        <w:t>Da Ratificação dos Protestos Marítimos e dos Processos Testemunháveis Formados a Bordo</w:t>
      </w:r>
    </w:p>
    <w:p w14:paraId="14D112CB" w14:textId="7B1A4FB6" w:rsidR="00735F65" w:rsidRPr="00A61906" w:rsidRDefault="00735F65" w:rsidP="00A61906">
      <w:pPr>
        <w:pStyle w:val="aulacorpotexto"/>
        <w:rPr>
          <w:sz w:val="26"/>
          <w:szCs w:val="26"/>
        </w:rPr>
      </w:pPr>
    </w:p>
    <w:p w14:paraId="3B70FBCB" w14:textId="61BBBA05" w:rsidR="00735F65" w:rsidRPr="00A61906" w:rsidRDefault="00735F65" w:rsidP="00A61906">
      <w:pPr>
        <w:pStyle w:val="aulacorpotexto"/>
        <w:rPr>
          <w:sz w:val="26"/>
          <w:szCs w:val="26"/>
        </w:rPr>
      </w:pPr>
      <w:r w:rsidRPr="00A61906">
        <w:rPr>
          <w:sz w:val="26"/>
          <w:szCs w:val="26"/>
        </w:rPr>
        <w:t>Seriam necessários tantos procedimentos especiais atualmente?</w:t>
      </w:r>
    </w:p>
    <w:p w14:paraId="3EDB7EA6" w14:textId="77777777" w:rsidR="00735F65" w:rsidRPr="00A61906" w:rsidRDefault="00735F65" w:rsidP="00A61906">
      <w:pPr>
        <w:pStyle w:val="aulacorpotexto"/>
        <w:rPr>
          <w:sz w:val="26"/>
          <w:szCs w:val="26"/>
        </w:rPr>
      </w:pPr>
    </w:p>
    <w:p w14:paraId="3C27F1EF" w14:textId="45EA0DF3" w:rsidR="00735F65" w:rsidRPr="00A61906" w:rsidRDefault="00735F65" w:rsidP="00A61906">
      <w:pPr>
        <w:pStyle w:val="aulacorpotexto"/>
        <w:rPr>
          <w:sz w:val="26"/>
          <w:szCs w:val="26"/>
        </w:rPr>
      </w:pPr>
      <w:r w:rsidRPr="00A61906">
        <w:rPr>
          <w:sz w:val="26"/>
          <w:szCs w:val="26"/>
        </w:rPr>
        <w:t xml:space="preserve">No CPC, há procedimentos especiais de </w:t>
      </w:r>
      <w:r w:rsidRPr="00A61906">
        <w:rPr>
          <w:sz w:val="26"/>
          <w:szCs w:val="26"/>
          <w:u w:val="single"/>
        </w:rPr>
        <w:t>jurisdição contenciosa e de jurisdição voluntária</w:t>
      </w:r>
      <w:r w:rsidRPr="00A61906">
        <w:rPr>
          <w:sz w:val="26"/>
          <w:szCs w:val="26"/>
        </w:rPr>
        <w:t>s (</w:t>
      </w:r>
      <w:r w:rsidRPr="00A61906">
        <w:rPr>
          <w:i/>
          <w:iCs/>
          <w:sz w:val="26"/>
          <w:szCs w:val="26"/>
        </w:rPr>
        <w:t>administração pública de interesses privados</w:t>
      </w:r>
      <w:r w:rsidRPr="00A61906">
        <w:rPr>
          <w:sz w:val="26"/>
          <w:szCs w:val="26"/>
        </w:rPr>
        <w:t>)</w:t>
      </w:r>
    </w:p>
    <w:p w14:paraId="63792C92" w14:textId="77777777" w:rsidR="00735F65" w:rsidRPr="00A61906" w:rsidRDefault="00735F65" w:rsidP="00A61906">
      <w:pPr>
        <w:pStyle w:val="aulacorpotexto"/>
        <w:rPr>
          <w:sz w:val="26"/>
          <w:szCs w:val="26"/>
        </w:rPr>
      </w:pPr>
    </w:p>
    <w:tbl>
      <w:tblPr>
        <w:tblW w:w="60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52"/>
        <w:gridCol w:w="2790"/>
      </w:tblGrid>
      <w:tr w:rsidR="00735F65" w:rsidRPr="00A61906" w14:paraId="00F3A3E1" w14:textId="77777777" w:rsidTr="00DC080C">
        <w:trPr>
          <w:trHeight w:val="644"/>
        </w:trPr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3AAFD992" w14:textId="77777777" w:rsidR="00735F65" w:rsidRPr="00A61906" w:rsidRDefault="00735F65" w:rsidP="00A61906">
            <w:pPr>
              <w:pStyle w:val="aulacorpotexto"/>
              <w:rPr>
                <w:sz w:val="26"/>
                <w:szCs w:val="26"/>
                <w:lang w:val="en-US"/>
              </w:rPr>
            </w:pPr>
            <w:r w:rsidRPr="00A61906">
              <w:rPr>
                <w:sz w:val="26"/>
                <w:szCs w:val="26"/>
                <w:u w:val="single"/>
              </w:rPr>
              <w:lastRenderedPageBreak/>
              <w:t>Jurisdição contenciosa</w:t>
            </w:r>
            <w:r w:rsidRPr="00A6190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073A8B89" w14:textId="77777777" w:rsidR="00735F65" w:rsidRPr="00A61906" w:rsidRDefault="00735F65" w:rsidP="00A61906">
            <w:pPr>
              <w:pStyle w:val="aulacorpotexto"/>
              <w:rPr>
                <w:sz w:val="26"/>
                <w:szCs w:val="26"/>
              </w:rPr>
            </w:pPr>
            <w:r w:rsidRPr="00A61906">
              <w:rPr>
                <w:sz w:val="26"/>
                <w:szCs w:val="26"/>
                <w:u w:val="single"/>
              </w:rPr>
              <w:t>Jurisdição voluntária</w:t>
            </w:r>
          </w:p>
          <w:p w14:paraId="6C07C3E9" w14:textId="194DAC87" w:rsidR="00735F65" w:rsidRPr="00A61906" w:rsidRDefault="00735F65" w:rsidP="00A61906">
            <w:pPr>
              <w:pStyle w:val="aulacorpotexto"/>
              <w:tabs>
                <w:tab w:val="left" w:pos="6948"/>
              </w:tabs>
              <w:rPr>
                <w:sz w:val="26"/>
                <w:szCs w:val="26"/>
              </w:rPr>
            </w:pPr>
            <w:r w:rsidRPr="00A61906">
              <w:rPr>
                <w:sz w:val="26"/>
                <w:szCs w:val="26"/>
              </w:rPr>
              <w:t>(CPC, 719 e ss.)</w:t>
            </w:r>
          </w:p>
        </w:tc>
      </w:tr>
      <w:tr w:rsidR="00735F65" w:rsidRPr="00A61906" w14:paraId="0345B121" w14:textId="77777777" w:rsidTr="00DC080C">
        <w:trPr>
          <w:trHeight w:val="338"/>
        </w:trPr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1DE2A750" w14:textId="77777777" w:rsidR="00735F65" w:rsidRPr="00A61906" w:rsidRDefault="00735F65" w:rsidP="00A61906">
            <w:pPr>
              <w:pStyle w:val="aulacorpotexto"/>
              <w:rPr>
                <w:sz w:val="26"/>
                <w:szCs w:val="26"/>
                <w:lang w:val="en-US"/>
              </w:rPr>
            </w:pPr>
            <w:r w:rsidRPr="00A61906">
              <w:rPr>
                <w:sz w:val="26"/>
                <w:szCs w:val="26"/>
              </w:rPr>
              <w:t>Existe lide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1B3960DD" w14:textId="77777777" w:rsidR="00735F65" w:rsidRPr="00A61906" w:rsidRDefault="00735F65" w:rsidP="00A61906">
            <w:pPr>
              <w:pStyle w:val="aulacorpotexto"/>
              <w:rPr>
                <w:sz w:val="26"/>
                <w:szCs w:val="26"/>
                <w:lang w:val="en-US"/>
              </w:rPr>
            </w:pPr>
            <w:r w:rsidRPr="00A61906">
              <w:rPr>
                <w:sz w:val="26"/>
                <w:szCs w:val="26"/>
              </w:rPr>
              <w:t>Inexiste lide</w:t>
            </w:r>
          </w:p>
        </w:tc>
      </w:tr>
      <w:tr w:rsidR="00735F65" w:rsidRPr="00A61906" w14:paraId="40027E43" w14:textId="77777777" w:rsidTr="00DC080C">
        <w:trPr>
          <w:trHeight w:val="590"/>
        </w:trPr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23A8E89D" w14:textId="77777777" w:rsidR="00735F65" w:rsidRPr="00A61906" w:rsidRDefault="00735F65" w:rsidP="00A61906">
            <w:pPr>
              <w:pStyle w:val="aulacorpotexto"/>
              <w:rPr>
                <w:sz w:val="26"/>
                <w:szCs w:val="26"/>
                <w:lang w:val="en-US"/>
              </w:rPr>
            </w:pPr>
            <w:r w:rsidRPr="00A61906">
              <w:rPr>
                <w:sz w:val="26"/>
                <w:szCs w:val="26"/>
              </w:rPr>
              <w:t>Existem partes</w:t>
            </w:r>
          </w:p>
          <w:p w14:paraId="21F091EA" w14:textId="1DD8DB24" w:rsidR="00735F65" w:rsidRPr="00A61906" w:rsidRDefault="00735F65" w:rsidP="00A61906">
            <w:pPr>
              <w:pStyle w:val="aulacorpotexto"/>
              <w:rPr>
                <w:sz w:val="26"/>
                <w:szCs w:val="26"/>
                <w:lang w:val="en-US"/>
              </w:rPr>
            </w:pPr>
            <w:r w:rsidRPr="00A61906">
              <w:rPr>
                <w:sz w:val="26"/>
                <w:szCs w:val="26"/>
              </w:rPr>
              <w:t>(CPC, art. 77)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251A79B1" w14:textId="77777777" w:rsidR="00735F65" w:rsidRPr="00A61906" w:rsidRDefault="00735F65" w:rsidP="00A61906">
            <w:pPr>
              <w:pStyle w:val="aulacorpotexto"/>
              <w:rPr>
                <w:sz w:val="26"/>
                <w:szCs w:val="26"/>
                <w:lang w:val="en-US"/>
              </w:rPr>
            </w:pPr>
            <w:r w:rsidRPr="00A61906">
              <w:rPr>
                <w:sz w:val="26"/>
                <w:szCs w:val="26"/>
              </w:rPr>
              <w:t>Existem interessados</w:t>
            </w:r>
          </w:p>
          <w:p w14:paraId="03BB3590" w14:textId="3D91B15A" w:rsidR="00735F65" w:rsidRPr="00A61906" w:rsidRDefault="00735F65" w:rsidP="00A61906">
            <w:pPr>
              <w:pStyle w:val="aulacorpotexto"/>
              <w:rPr>
                <w:sz w:val="26"/>
                <w:szCs w:val="26"/>
                <w:lang w:val="en-US"/>
              </w:rPr>
            </w:pPr>
            <w:r w:rsidRPr="00A61906">
              <w:rPr>
                <w:sz w:val="26"/>
                <w:szCs w:val="26"/>
              </w:rPr>
              <w:t>(CPC, 721)</w:t>
            </w:r>
          </w:p>
        </w:tc>
      </w:tr>
      <w:tr w:rsidR="00735F65" w:rsidRPr="00A61906" w14:paraId="41B1EF6D" w14:textId="77777777" w:rsidTr="00DC080C">
        <w:trPr>
          <w:trHeight w:val="24"/>
        </w:trPr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3AB2A13A" w14:textId="77777777" w:rsidR="00735F65" w:rsidRPr="00A61906" w:rsidRDefault="00735F65" w:rsidP="00A61906">
            <w:pPr>
              <w:pStyle w:val="aulacorpotexto"/>
              <w:rPr>
                <w:sz w:val="26"/>
                <w:szCs w:val="26"/>
              </w:rPr>
            </w:pPr>
            <w:r w:rsidRPr="00A61906">
              <w:rPr>
                <w:sz w:val="26"/>
                <w:szCs w:val="26"/>
              </w:rPr>
              <w:t>Juízo de legalidade estrita</w:t>
            </w:r>
          </w:p>
          <w:p w14:paraId="71DFF7CC" w14:textId="235BABAD" w:rsidR="00735F65" w:rsidRPr="00A61906" w:rsidRDefault="00735F65" w:rsidP="00A61906">
            <w:pPr>
              <w:pStyle w:val="aulacorpotexto"/>
              <w:rPr>
                <w:sz w:val="26"/>
                <w:szCs w:val="26"/>
              </w:rPr>
            </w:pPr>
            <w:r w:rsidRPr="00A61906">
              <w:rPr>
                <w:sz w:val="26"/>
                <w:szCs w:val="26"/>
              </w:rPr>
              <w:t xml:space="preserve">(CPC, art. 140, </w:t>
            </w:r>
            <w:proofErr w:type="spellStart"/>
            <w:r w:rsidRPr="00A61906">
              <w:rPr>
                <w:sz w:val="26"/>
                <w:szCs w:val="26"/>
              </w:rPr>
              <w:t>p.u</w:t>
            </w:r>
            <w:proofErr w:type="spellEnd"/>
            <w:r w:rsidRPr="00A61906">
              <w:rPr>
                <w:sz w:val="26"/>
                <w:szCs w:val="26"/>
              </w:rPr>
              <w:t>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3832431F" w14:textId="77777777" w:rsidR="00735F65" w:rsidRPr="00A61906" w:rsidRDefault="00735F65" w:rsidP="00A61906">
            <w:pPr>
              <w:pStyle w:val="aulacorpotexto"/>
              <w:rPr>
                <w:sz w:val="26"/>
                <w:szCs w:val="26"/>
              </w:rPr>
            </w:pPr>
            <w:r w:rsidRPr="00A61906">
              <w:rPr>
                <w:sz w:val="26"/>
                <w:szCs w:val="26"/>
              </w:rPr>
              <w:t xml:space="preserve">Juízo de equidade </w:t>
            </w:r>
          </w:p>
          <w:p w14:paraId="7B45D965" w14:textId="0ED5DD26" w:rsidR="00735F65" w:rsidRPr="00A61906" w:rsidRDefault="00735F65" w:rsidP="00A61906">
            <w:pPr>
              <w:pStyle w:val="aulacorpotexto"/>
              <w:rPr>
                <w:sz w:val="26"/>
                <w:szCs w:val="26"/>
              </w:rPr>
            </w:pPr>
            <w:r w:rsidRPr="00A61906">
              <w:rPr>
                <w:sz w:val="26"/>
                <w:szCs w:val="26"/>
              </w:rPr>
              <w:t xml:space="preserve">(CPC, 723, </w:t>
            </w:r>
            <w:proofErr w:type="spellStart"/>
            <w:r w:rsidRPr="00A61906">
              <w:rPr>
                <w:sz w:val="26"/>
                <w:szCs w:val="26"/>
              </w:rPr>
              <w:t>p.u</w:t>
            </w:r>
            <w:proofErr w:type="spellEnd"/>
            <w:r w:rsidRPr="00A61906">
              <w:rPr>
                <w:sz w:val="26"/>
                <w:szCs w:val="26"/>
              </w:rPr>
              <w:t>.)</w:t>
            </w:r>
          </w:p>
        </w:tc>
      </w:tr>
    </w:tbl>
    <w:p w14:paraId="0BFA20A1" w14:textId="53E080EC" w:rsidR="00AC2C7A" w:rsidRPr="00A61906" w:rsidRDefault="007873E4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1A9DA9" w14:textId="0F660BD6" w:rsidR="007873E4" w:rsidRDefault="007873E4" w:rsidP="00A619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Procedimentos de jurisdição voluntária</w:t>
      </w:r>
    </w:p>
    <w:p w14:paraId="4F7EF855" w14:textId="58E0D274" w:rsidR="007873E4" w:rsidRDefault="007873E4" w:rsidP="00A619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E000B77" w14:textId="77777777" w:rsidR="007873E4" w:rsidRPr="007873E4" w:rsidRDefault="007873E4" w:rsidP="007873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73E4">
        <w:rPr>
          <w:rFonts w:ascii="Times New Roman" w:hAnsi="Times New Roman" w:cs="Times New Roman"/>
          <w:i/>
          <w:iCs/>
          <w:sz w:val="26"/>
          <w:szCs w:val="26"/>
        </w:rPr>
        <w:t>Art. 725. Processar-se-á na forma estabelecida nesta Seção o pedido de:</w:t>
      </w:r>
    </w:p>
    <w:p w14:paraId="12C4CD78" w14:textId="77777777" w:rsidR="007873E4" w:rsidRPr="007873E4" w:rsidRDefault="007873E4" w:rsidP="007873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230B242D" w14:textId="77777777" w:rsidR="007873E4" w:rsidRPr="007873E4" w:rsidRDefault="007873E4" w:rsidP="007873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73E4">
        <w:rPr>
          <w:rFonts w:ascii="Times New Roman" w:hAnsi="Times New Roman" w:cs="Times New Roman"/>
          <w:i/>
          <w:iCs/>
          <w:sz w:val="26"/>
          <w:szCs w:val="26"/>
        </w:rPr>
        <w:t>I - emancipação;</w:t>
      </w:r>
    </w:p>
    <w:p w14:paraId="7D7792EF" w14:textId="77777777" w:rsidR="007873E4" w:rsidRPr="007873E4" w:rsidRDefault="007873E4" w:rsidP="007873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6F4CCAB1" w14:textId="77777777" w:rsidR="007873E4" w:rsidRPr="007873E4" w:rsidRDefault="007873E4" w:rsidP="007873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73E4">
        <w:rPr>
          <w:rFonts w:ascii="Times New Roman" w:hAnsi="Times New Roman" w:cs="Times New Roman"/>
          <w:i/>
          <w:iCs/>
          <w:sz w:val="26"/>
          <w:szCs w:val="26"/>
        </w:rPr>
        <w:t>II - sub-rogação;</w:t>
      </w:r>
    </w:p>
    <w:p w14:paraId="7008C97B" w14:textId="77777777" w:rsidR="007873E4" w:rsidRPr="007873E4" w:rsidRDefault="007873E4" w:rsidP="007873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1C266427" w14:textId="77777777" w:rsidR="007873E4" w:rsidRPr="007873E4" w:rsidRDefault="007873E4" w:rsidP="007873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73E4">
        <w:rPr>
          <w:rFonts w:ascii="Times New Roman" w:hAnsi="Times New Roman" w:cs="Times New Roman"/>
          <w:i/>
          <w:iCs/>
          <w:sz w:val="26"/>
          <w:szCs w:val="26"/>
        </w:rPr>
        <w:t>III - alienação, arrendamento ou oneração de bens de crianças ou adolescentes, de órfãos e de interditos;</w:t>
      </w:r>
    </w:p>
    <w:p w14:paraId="07DCF860" w14:textId="77777777" w:rsidR="007873E4" w:rsidRPr="007873E4" w:rsidRDefault="007873E4" w:rsidP="007873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33123F0" w14:textId="77777777" w:rsidR="007873E4" w:rsidRPr="007873E4" w:rsidRDefault="007873E4" w:rsidP="007873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73E4">
        <w:rPr>
          <w:rFonts w:ascii="Times New Roman" w:hAnsi="Times New Roman" w:cs="Times New Roman"/>
          <w:i/>
          <w:iCs/>
          <w:sz w:val="26"/>
          <w:szCs w:val="26"/>
        </w:rPr>
        <w:t>IV - alienação, locação e administração da coisa comum;</w:t>
      </w:r>
    </w:p>
    <w:p w14:paraId="4F3C7658" w14:textId="77777777" w:rsidR="007873E4" w:rsidRPr="007873E4" w:rsidRDefault="007873E4" w:rsidP="007873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5D94E4BC" w14:textId="77777777" w:rsidR="007873E4" w:rsidRPr="007873E4" w:rsidRDefault="007873E4" w:rsidP="007873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73E4">
        <w:rPr>
          <w:rFonts w:ascii="Times New Roman" w:hAnsi="Times New Roman" w:cs="Times New Roman"/>
          <w:i/>
          <w:iCs/>
          <w:sz w:val="26"/>
          <w:szCs w:val="26"/>
        </w:rPr>
        <w:t>V - alienação de quinhão em coisa comum;</w:t>
      </w:r>
    </w:p>
    <w:p w14:paraId="3417E72D" w14:textId="77777777" w:rsidR="007873E4" w:rsidRPr="007873E4" w:rsidRDefault="007873E4" w:rsidP="007873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140C6BE3" w14:textId="29CF43BF" w:rsidR="007873E4" w:rsidRPr="007873E4" w:rsidRDefault="007873E4" w:rsidP="007873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73E4">
        <w:rPr>
          <w:rFonts w:ascii="Times New Roman" w:hAnsi="Times New Roman" w:cs="Times New Roman"/>
          <w:i/>
          <w:iCs/>
          <w:sz w:val="26"/>
          <w:szCs w:val="26"/>
        </w:rPr>
        <w:t xml:space="preserve">VI - extinção de usufruto, </w:t>
      </w:r>
      <w:r>
        <w:rPr>
          <w:rFonts w:ascii="Times New Roman" w:hAnsi="Times New Roman" w:cs="Times New Roman"/>
          <w:i/>
          <w:iCs/>
          <w:sz w:val="26"/>
          <w:szCs w:val="26"/>
        </w:rPr>
        <w:t>(...)</w:t>
      </w:r>
      <w:r w:rsidRPr="007873E4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14:paraId="3B93A255" w14:textId="77777777" w:rsidR="007873E4" w:rsidRPr="007873E4" w:rsidRDefault="007873E4" w:rsidP="007873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29C75991" w14:textId="77777777" w:rsidR="007873E4" w:rsidRPr="007873E4" w:rsidRDefault="007873E4" w:rsidP="007873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73E4">
        <w:rPr>
          <w:rFonts w:ascii="Times New Roman" w:hAnsi="Times New Roman" w:cs="Times New Roman"/>
          <w:i/>
          <w:iCs/>
          <w:sz w:val="26"/>
          <w:szCs w:val="26"/>
        </w:rPr>
        <w:t>VII - expedição de alvará judicial;</w:t>
      </w:r>
    </w:p>
    <w:p w14:paraId="5FC3DC7A" w14:textId="77777777" w:rsidR="007873E4" w:rsidRPr="007873E4" w:rsidRDefault="007873E4" w:rsidP="007873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77EE1520" w14:textId="77777777" w:rsidR="007873E4" w:rsidRPr="007873E4" w:rsidRDefault="007873E4" w:rsidP="007873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73E4">
        <w:rPr>
          <w:rFonts w:ascii="Times New Roman" w:hAnsi="Times New Roman" w:cs="Times New Roman"/>
          <w:i/>
          <w:iCs/>
          <w:sz w:val="26"/>
          <w:szCs w:val="26"/>
        </w:rPr>
        <w:t>VIII - homologação de autocomposição extrajudicial, de qualquer natureza ou valor.</w:t>
      </w:r>
    </w:p>
    <w:p w14:paraId="03AD608B" w14:textId="77777777" w:rsidR="007873E4" w:rsidRPr="007873E4" w:rsidRDefault="007873E4" w:rsidP="007873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3F69172" w14:textId="2D5D67F9" w:rsidR="007873E4" w:rsidRPr="007873E4" w:rsidRDefault="007873E4" w:rsidP="007873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73E4">
        <w:rPr>
          <w:rFonts w:ascii="Times New Roman" w:hAnsi="Times New Roman" w:cs="Times New Roman"/>
          <w:i/>
          <w:iCs/>
          <w:sz w:val="26"/>
          <w:szCs w:val="26"/>
        </w:rPr>
        <w:t>Parágrafo único. As normas desta Seção aplicam-se, no que couber, aos procedimentos regulados nas seções seguintes.</w:t>
      </w:r>
    </w:p>
    <w:p w14:paraId="6F91D9BD" w14:textId="77777777" w:rsidR="007873E4" w:rsidRDefault="007873E4" w:rsidP="00A619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09AC66D" w14:textId="5509AF2B" w:rsidR="00A61906" w:rsidRDefault="00A61906" w:rsidP="00A619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1906">
        <w:rPr>
          <w:rFonts w:ascii="Times New Roman" w:hAnsi="Times New Roman" w:cs="Times New Roman"/>
          <w:sz w:val="26"/>
          <w:szCs w:val="26"/>
        </w:rPr>
        <w:t xml:space="preserve">Divórcio, separação e extinção de união estável consensuais </w:t>
      </w:r>
    </w:p>
    <w:p w14:paraId="3AB5A34F" w14:textId="71D8AE11" w:rsidR="00A61906" w:rsidRPr="00A61906" w:rsidRDefault="00A61906" w:rsidP="00A619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1906">
        <w:rPr>
          <w:rFonts w:ascii="Times New Roman" w:hAnsi="Times New Roman" w:cs="Times New Roman"/>
          <w:sz w:val="26"/>
          <w:szCs w:val="26"/>
        </w:rPr>
        <w:t>(jurisdição voluntária)</w:t>
      </w:r>
    </w:p>
    <w:p w14:paraId="200A9EF8" w14:textId="77777777" w:rsid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46D0C2" w14:textId="4679CDA6" w:rsidR="00A61906" w:rsidRP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Pr="00A61906">
        <w:rPr>
          <w:rFonts w:ascii="Times New Roman" w:hAnsi="Times New Roman" w:cs="Times New Roman"/>
          <w:sz w:val="26"/>
          <w:szCs w:val="26"/>
        </w:rPr>
        <w:t>esde a EC 66/2010, a rigor, não haveria mais a necessidade de se falar em separação, visto que é possível desde logo partir para o divórcio. Contudo, o CPC optou por seguir utilizando o termo separação consensual.</w:t>
      </w:r>
    </w:p>
    <w:p w14:paraId="44839974" w14:textId="77777777" w:rsid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C3921E" w14:textId="3EC778EF" w:rsidR="00A61906" w:rsidRP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Pr="00A61906">
        <w:rPr>
          <w:rFonts w:ascii="Times New Roman" w:hAnsi="Times New Roman" w:cs="Times New Roman"/>
          <w:sz w:val="26"/>
          <w:szCs w:val="26"/>
        </w:rPr>
        <w:t xml:space="preserve">e marido e mulher querem </w:t>
      </w:r>
      <w:r>
        <w:rPr>
          <w:rFonts w:ascii="Times New Roman" w:hAnsi="Times New Roman" w:cs="Times New Roman"/>
          <w:sz w:val="26"/>
          <w:szCs w:val="26"/>
        </w:rPr>
        <w:t>se divorciar</w:t>
      </w:r>
      <w:r w:rsidRPr="00A61906">
        <w:rPr>
          <w:rFonts w:ascii="Times New Roman" w:hAnsi="Times New Roman" w:cs="Times New Roman"/>
          <w:sz w:val="26"/>
          <w:szCs w:val="26"/>
        </w:rPr>
        <w:t>, se estão de acordo a respeito de bens e alimentos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A61906">
        <w:rPr>
          <w:rFonts w:ascii="Times New Roman" w:hAnsi="Times New Roman" w:cs="Times New Roman"/>
          <w:sz w:val="26"/>
          <w:szCs w:val="26"/>
        </w:rPr>
        <w:t>inexiste lide. Contudo, ainda assim há necessidade de participação estatal no divórcio.</w:t>
      </w:r>
    </w:p>
    <w:p w14:paraId="0A9171DF" w14:textId="77777777" w:rsid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20129F" w14:textId="77777777" w:rsid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1906">
        <w:rPr>
          <w:rFonts w:ascii="Times New Roman" w:hAnsi="Times New Roman" w:cs="Times New Roman"/>
          <w:sz w:val="26"/>
          <w:szCs w:val="26"/>
        </w:rPr>
        <w:t xml:space="preserve">Se não houver filhos menores (ou nascituro), será inclusive possível que se vá a um cartório extrajudicial para se proceder ao divórcio via escritura pública, devendo os cônjuges estar assistidos por advogado (CPC, art. 733). </w:t>
      </w:r>
    </w:p>
    <w:p w14:paraId="374C643D" w14:textId="77777777" w:rsid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9253A8" w14:textId="2AB01B18" w:rsidR="00A61906" w:rsidRP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Pr="00A61906">
        <w:rPr>
          <w:rFonts w:ascii="Times New Roman" w:hAnsi="Times New Roman" w:cs="Times New Roman"/>
          <w:sz w:val="26"/>
          <w:szCs w:val="26"/>
        </w:rPr>
        <w:t xml:space="preserve">e preferirem ou se houver filhos menores, será realizado um divórcio consensual </w:t>
      </w:r>
      <w:r w:rsidRPr="00A61906">
        <w:rPr>
          <w:rFonts w:ascii="Times New Roman" w:hAnsi="Times New Roman" w:cs="Times New Roman"/>
          <w:sz w:val="26"/>
          <w:szCs w:val="26"/>
          <w:u w:val="single"/>
        </w:rPr>
        <w:t>perante o Judiciário</w:t>
      </w:r>
      <w:r w:rsidRPr="00A61906">
        <w:rPr>
          <w:rFonts w:ascii="Times New Roman" w:hAnsi="Times New Roman" w:cs="Times New Roman"/>
          <w:sz w:val="26"/>
          <w:szCs w:val="26"/>
        </w:rPr>
        <w:t xml:space="preserve"> (CPC, art. 731).</w:t>
      </w:r>
    </w:p>
    <w:p w14:paraId="0C6191F7" w14:textId="77777777" w:rsid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EB48D7B" w14:textId="20BCDA39" w:rsid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Há r</w:t>
      </w:r>
      <w:r w:rsidRPr="00A61906">
        <w:rPr>
          <w:rFonts w:ascii="Times New Roman" w:hAnsi="Times New Roman" w:cs="Times New Roman"/>
          <w:sz w:val="26"/>
          <w:szCs w:val="26"/>
        </w:rPr>
        <w:t>equisitos mínimos para o divórcio e separação consensuais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1906">
        <w:rPr>
          <w:rFonts w:ascii="Times New Roman" w:hAnsi="Times New Roman" w:cs="Times New Roman"/>
          <w:sz w:val="26"/>
          <w:szCs w:val="26"/>
        </w:rPr>
        <w:t>(CPC, art. 731)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FFAF1EF" w14:textId="77777777" w:rsid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deve ser </w:t>
      </w:r>
      <w:r w:rsidRPr="00A61906">
        <w:rPr>
          <w:rFonts w:ascii="Times New Roman" w:hAnsi="Times New Roman" w:cs="Times New Roman"/>
          <w:sz w:val="26"/>
          <w:szCs w:val="26"/>
        </w:rPr>
        <w:t>instruída com certidão de casamento e eventual pacto antenupcial</w:t>
      </w:r>
    </w:p>
    <w:p w14:paraId="1DA01C31" w14:textId="21CCBF57" w:rsid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61906">
        <w:rPr>
          <w:rFonts w:ascii="Times New Roman" w:hAnsi="Times New Roman" w:cs="Times New Roman"/>
          <w:sz w:val="26"/>
          <w:szCs w:val="26"/>
        </w:rPr>
        <w:t>assinada por ambos os cônjuges</w:t>
      </w:r>
    </w:p>
    <w:p w14:paraId="46D53D3A" w14:textId="5BF3BCDA" w:rsidR="00A61906" w:rsidRP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trazer o seguinte:</w:t>
      </w:r>
    </w:p>
    <w:p w14:paraId="22663435" w14:textId="77777777" w:rsidR="00A61906" w:rsidRP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1906">
        <w:rPr>
          <w:rFonts w:ascii="Times New Roman" w:hAnsi="Times New Roman" w:cs="Times New Roman"/>
          <w:sz w:val="26"/>
          <w:szCs w:val="26"/>
        </w:rPr>
        <w:t xml:space="preserve"> (i) a descrição e partilha dos bens comuns;</w:t>
      </w:r>
    </w:p>
    <w:p w14:paraId="45ED95C4" w14:textId="77777777" w:rsidR="00A61906" w:rsidRP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1906">
        <w:rPr>
          <w:rFonts w:ascii="Times New Roman" w:hAnsi="Times New Roman" w:cs="Times New Roman"/>
          <w:sz w:val="26"/>
          <w:szCs w:val="26"/>
        </w:rPr>
        <w:t xml:space="preserve"> (ii) a pensão alimentícia entre os cônjuges;</w:t>
      </w:r>
    </w:p>
    <w:p w14:paraId="4697691A" w14:textId="77777777" w:rsidR="00A61906" w:rsidRP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1906">
        <w:rPr>
          <w:rFonts w:ascii="Times New Roman" w:hAnsi="Times New Roman" w:cs="Times New Roman"/>
          <w:sz w:val="26"/>
          <w:szCs w:val="26"/>
        </w:rPr>
        <w:t xml:space="preserve"> (iii) o acordo relativo à guarda dos filhos incapazes e visita;</w:t>
      </w:r>
    </w:p>
    <w:p w14:paraId="39A7EFAD" w14:textId="77777777" w:rsidR="00A61906" w:rsidRP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1906">
        <w:rPr>
          <w:rFonts w:ascii="Times New Roman" w:hAnsi="Times New Roman" w:cs="Times New Roman"/>
          <w:sz w:val="26"/>
          <w:szCs w:val="26"/>
        </w:rPr>
        <w:t xml:space="preserve"> (iv) a contribuição para criar e educar os filhos (alimentos).</w:t>
      </w:r>
    </w:p>
    <w:p w14:paraId="28DB65C4" w14:textId="77777777" w:rsid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A28288" w14:textId="22B4E774" w:rsidR="00A61906" w:rsidRP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É</w:t>
      </w:r>
      <w:r w:rsidRPr="00A61906">
        <w:rPr>
          <w:rFonts w:ascii="Times New Roman" w:hAnsi="Times New Roman" w:cs="Times New Roman"/>
          <w:sz w:val="26"/>
          <w:szCs w:val="26"/>
        </w:rPr>
        <w:t xml:space="preserve"> possível que um único advogado postule em favor de ambos os cônjuges.</w:t>
      </w:r>
    </w:p>
    <w:p w14:paraId="13DB7E0A" w14:textId="77777777" w:rsid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7768E92" w14:textId="7CDAB703" w:rsid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Estando tudo em termos, </w:t>
      </w:r>
      <w:r w:rsidRPr="00A61906">
        <w:rPr>
          <w:rFonts w:ascii="Times New Roman" w:hAnsi="Times New Roman" w:cs="Times New Roman"/>
          <w:sz w:val="26"/>
          <w:szCs w:val="26"/>
        </w:rPr>
        <w:t>o juiz homologará o divórcio e a sentença será levada aos registros civis (CPC, art. 733), não havendo necessidade de audiência dos interessados com o juiz.</w:t>
      </w:r>
    </w:p>
    <w:p w14:paraId="6DABED77" w14:textId="77777777" w:rsidR="00A61906" w:rsidRP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4857EC" w14:textId="77777777" w:rsidR="00A61906" w:rsidRP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1906">
        <w:rPr>
          <w:rFonts w:ascii="Times New Roman" w:hAnsi="Times New Roman" w:cs="Times New Roman"/>
          <w:sz w:val="26"/>
          <w:szCs w:val="26"/>
        </w:rPr>
        <w:t>O mesmo procedimento se aplica para a extinção de união estável consensual (CPC, art. 732) e para mudança de regime de bens de casamento (CPC, art. 734).</w:t>
      </w:r>
    </w:p>
    <w:p w14:paraId="64AE7809" w14:textId="77777777" w:rsid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B1456A4" w14:textId="77777777" w:rsid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1906">
        <w:rPr>
          <w:rFonts w:ascii="Times New Roman" w:hAnsi="Times New Roman" w:cs="Times New Roman"/>
          <w:sz w:val="26"/>
          <w:szCs w:val="26"/>
        </w:rPr>
        <w:t xml:space="preserve">Quanto à alteração do regime de bens do casamento, o juiz, ao receber a petição inicial, determinará a intimação do </w:t>
      </w:r>
      <w:r>
        <w:rPr>
          <w:rFonts w:ascii="Times New Roman" w:hAnsi="Times New Roman" w:cs="Times New Roman"/>
          <w:sz w:val="26"/>
          <w:szCs w:val="26"/>
        </w:rPr>
        <w:t xml:space="preserve">MP </w:t>
      </w:r>
      <w:r w:rsidRPr="00A61906">
        <w:rPr>
          <w:rFonts w:ascii="Times New Roman" w:hAnsi="Times New Roman" w:cs="Times New Roman"/>
          <w:sz w:val="26"/>
          <w:szCs w:val="26"/>
        </w:rPr>
        <w:t xml:space="preserve">e a publicação de edital que divulgue a pretendida alteração de bens, somente podendo decidir depois de 30 dias da publicação do edital (CPC, art. 734, § 1º). </w:t>
      </w:r>
    </w:p>
    <w:p w14:paraId="63061FD2" w14:textId="77777777" w:rsidR="00A61906" w:rsidRDefault="00A61906" w:rsidP="00A61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619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41243"/>
    <w:multiLevelType w:val="hybridMultilevel"/>
    <w:tmpl w:val="B4DA8AB8"/>
    <w:lvl w:ilvl="0" w:tplc="2EE46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2F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06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40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43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0C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8C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22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981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65"/>
    <w:rsid w:val="00152BB0"/>
    <w:rsid w:val="00735F65"/>
    <w:rsid w:val="007873E4"/>
    <w:rsid w:val="00892953"/>
    <w:rsid w:val="00A61906"/>
    <w:rsid w:val="00AA432F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1CEB"/>
  <w15:chartTrackingRefBased/>
  <w15:docId w15:val="{EC0F035C-1A4D-4A51-890D-0C6AA013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lacorpotexto">
    <w:name w:val="aula corpo texto"/>
    <w:basedOn w:val="Normal"/>
    <w:rsid w:val="00735F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GUILHERME P DELLORE</dc:creator>
  <cp:keywords/>
  <dc:description/>
  <cp:lastModifiedBy>LUIZ GUILHERME P DELLORE</cp:lastModifiedBy>
  <cp:revision>3</cp:revision>
  <dcterms:created xsi:type="dcterms:W3CDTF">2022-02-10T15:56:00Z</dcterms:created>
  <dcterms:modified xsi:type="dcterms:W3CDTF">2022-02-10T16:08:00Z</dcterms:modified>
</cp:coreProperties>
</file>